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B3034C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0D2AF4" w:rsidRDefault="00B3034C" w:rsidP="000D2AF4">
            <w:pPr>
              <w:pStyle w:val="af"/>
              <w:tabs>
                <w:tab w:val="left" w:pos="1767"/>
              </w:tabs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0D2AF4" w:rsidRDefault="00B3034C" w:rsidP="0043258D">
            <w:pPr>
              <w:pStyle w:val="af"/>
              <w:tabs>
                <w:tab w:val="left" w:pos="176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034C" w:rsidRPr="002075E3" w:rsidRDefault="00B3034C" w:rsidP="00D270CA">
      <w:pPr>
        <w:pStyle w:val="a5"/>
        <w:widowControl w:val="0"/>
        <w:jc w:val="left"/>
        <w:rPr>
          <w:sz w:val="18"/>
          <w:szCs w:val="18"/>
        </w:rPr>
      </w:pPr>
    </w:p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237A7A">
        <w:rPr>
          <w:rFonts w:ascii="Times New Roman" w:hAnsi="Times New Roman"/>
          <w:b/>
          <w:sz w:val="28"/>
          <w:szCs w:val="28"/>
        </w:rPr>
        <w:t xml:space="preserve">камеральных </w:t>
      </w:r>
      <w:r>
        <w:rPr>
          <w:rFonts w:ascii="Times New Roman" w:hAnsi="Times New Roman"/>
          <w:b/>
          <w:sz w:val="28"/>
          <w:szCs w:val="28"/>
        </w:rPr>
        <w:t xml:space="preserve">проверок </w:t>
      </w:r>
      <w:r w:rsidR="008344D5">
        <w:rPr>
          <w:rFonts w:ascii="Times New Roman" w:hAnsi="Times New Roman"/>
          <w:b/>
          <w:sz w:val="28"/>
          <w:szCs w:val="28"/>
        </w:rPr>
        <w:t>№</w:t>
      </w:r>
      <w:r w:rsidR="00592413" w:rsidRPr="0043258D">
        <w:rPr>
          <w:rFonts w:ascii="Times New Roman" w:hAnsi="Times New Roman"/>
          <w:b/>
          <w:sz w:val="28"/>
          <w:szCs w:val="28"/>
        </w:rPr>
        <w:t>6</w:t>
      </w:r>
    </w:p>
    <w:p w:rsidR="000D2AF4" w:rsidRPr="000D2AF4" w:rsidRDefault="000D2AF4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proofErr w:type="gramStart"/>
      <w:r w:rsidRPr="000D2AF4">
        <w:rPr>
          <w:rFonts w:ascii="Times New Roman" w:hAnsi="Times New Roman"/>
          <w:b/>
          <w:sz w:val="28"/>
          <w:szCs w:val="28"/>
        </w:rPr>
        <w:t>инспекции  Федеральной</w:t>
      </w:r>
      <w:proofErr w:type="gramEnd"/>
      <w:r w:rsidRPr="000D2AF4">
        <w:rPr>
          <w:rFonts w:ascii="Times New Roman" w:hAnsi="Times New Roman"/>
          <w:b/>
          <w:sz w:val="28"/>
          <w:szCs w:val="28"/>
        </w:rPr>
        <w:t xml:space="preserve"> налоговой службы №17 по </w:t>
      </w:r>
      <w:proofErr w:type="spellStart"/>
      <w:r w:rsidRPr="000D2AF4">
        <w:rPr>
          <w:rFonts w:ascii="Times New Roman" w:hAnsi="Times New Roman"/>
          <w:b/>
          <w:sz w:val="28"/>
          <w:szCs w:val="28"/>
        </w:rPr>
        <w:t>г.Москве</w:t>
      </w:r>
      <w:proofErr w:type="spellEnd"/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Pr="00B93661" w:rsidRDefault="00B3034C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B3034C" w:rsidRPr="00BC598D" w:rsidRDefault="00237A7A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камеральных</w:t>
      </w:r>
      <w:r w:rsidR="00B3034C" w:rsidRPr="00DE76C2">
        <w:rPr>
          <w:rFonts w:ascii="Times New Roman" w:hAnsi="Times New Roman"/>
          <w:color w:val="000000"/>
          <w:sz w:val="28"/>
          <w:szCs w:val="28"/>
        </w:rPr>
        <w:t xml:space="preserve"> проверок</w:t>
      </w:r>
      <w:r w:rsidR="00B3034C"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3034C" w:rsidRPr="0043258D">
        <w:rPr>
          <w:rFonts w:ascii="Times New Roman" w:hAnsi="Times New Roman"/>
          <w:sz w:val="28"/>
          <w:szCs w:val="28"/>
        </w:rPr>
        <w:t>№</w:t>
      </w:r>
      <w:r w:rsidR="00592413" w:rsidRPr="0043258D">
        <w:rPr>
          <w:rFonts w:ascii="Times New Roman" w:hAnsi="Times New Roman"/>
          <w:sz w:val="28"/>
          <w:szCs w:val="28"/>
        </w:rPr>
        <w:t>6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214A98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0D2AF4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</w:t>
      </w:r>
      <w:bookmarkStart w:id="0" w:name="_GoBack"/>
      <w:bookmarkEnd w:id="0"/>
      <w:r w:rsidRPr="00DE5193">
        <w:rPr>
          <w:rFonts w:ascii="Times New Roman" w:hAnsi="Times New Roman"/>
          <w:sz w:val="28"/>
          <w:szCs w:val="28"/>
        </w:rPr>
        <w:t xml:space="preserve">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237A7A" w:rsidRDefault="00B3034C" w:rsidP="00237A7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237A7A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237A7A">
        <w:rPr>
          <w:rFonts w:ascii="Times New Roman" w:hAnsi="Times New Roman"/>
          <w:sz w:val="28"/>
          <w:szCs w:val="28"/>
        </w:rPr>
        <w:t>.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214A98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2075E3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9F0CC2" w:rsidRDefault="00B3034C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</w:t>
      </w:r>
      <w:proofErr w:type="gramStart"/>
      <w:r w:rsidRPr="009F0CC2">
        <w:rPr>
          <w:rFonts w:ascii="Times New Roman" w:hAnsi="Times New Roman"/>
          <w:spacing w:val="-2"/>
          <w:sz w:val="28"/>
          <w:szCs w:val="28"/>
        </w:rPr>
        <w:t xml:space="preserve">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</w:t>
      </w:r>
      <w:proofErr w:type="gramEnd"/>
      <w:r w:rsidRPr="009F0CC2">
        <w:rPr>
          <w:rFonts w:ascii="Times New Roman" w:hAnsi="Times New Roman"/>
          <w:sz w:val="28"/>
          <w:szCs w:val="28"/>
        </w:rPr>
        <w:t xml:space="preserve"> к знанию государственного языка Российской Федерации  (русского языка);</w:t>
      </w:r>
    </w:p>
    <w:p w:rsidR="00B3034C" w:rsidRPr="009F0CC2" w:rsidRDefault="00B3034C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3034C" w:rsidRPr="009F0CC2" w:rsidRDefault="00B3034C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592413" w:rsidRDefault="00592413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2413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15019" w:rsidRDefault="00915019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Конституция Российской Федерации;</w:t>
      </w:r>
    </w:p>
    <w:p w:rsidR="00915019" w:rsidRDefault="00915019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Федерации;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 xml:space="preserve">приказ МНС России от 17 ноября </w:t>
      </w:r>
      <w:smartTag w:uri="urn:schemas-microsoft-com:office:smarttags" w:element="metricconverter">
        <w:smartTagPr>
          <w:attr w:name="ProductID" w:val="2003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2003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13 декабря </w:t>
      </w:r>
      <w:smartTag w:uri="urn:schemas-microsoft-com:office:smarttags" w:element="metricconverter">
        <w:smartTagPr>
          <w:attr w:name="ProductID" w:val="2006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2006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2012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03 октября </w:t>
      </w:r>
      <w:smartTag w:uri="urn:schemas-microsoft-com:office:smarttags" w:element="metricconverter">
        <w:smartTagPr>
          <w:attr w:name="ProductID" w:val="2012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2012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15 июля </w:t>
      </w:r>
      <w:smartTag w:uri="urn:schemas-microsoft-com:office:smarttags" w:element="metricconverter">
        <w:smartTagPr>
          <w:attr w:name="ProductID" w:val="2013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2013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Письмо ФНС России от 17 июля </w:t>
      </w:r>
      <w:smartTag w:uri="urn:schemas-microsoft-com:office:smarttags" w:element="metricconverter">
        <w:smartTagPr>
          <w:attr w:name="ProductID" w:val="2013 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2013 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АС-4-2/12837 «О рекомендациях по проведению мероприятий налогового контроля, связанных с налоговыми проверками», согласованное с </w:t>
      </w:r>
      <w:proofErr w:type="spellStart"/>
      <w:r w:rsidRPr="00F2569D">
        <w:rPr>
          <w:rFonts w:ascii="Times New Roman" w:hAnsi="Times New Roman"/>
          <w:sz w:val="28"/>
          <w:szCs w:val="28"/>
          <w:lang w:val="ru-RU"/>
        </w:rPr>
        <w:t>МинФином</w:t>
      </w:r>
      <w:proofErr w:type="spellEnd"/>
      <w:r w:rsidRPr="00F2569D">
        <w:rPr>
          <w:rFonts w:ascii="Times New Roman" w:hAnsi="Times New Roman"/>
          <w:sz w:val="28"/>
          <w:szCs w:val="28"/>
          <w:lang w:val="ru-RU"/>
        </w:rPr>
        <w:t>;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Письмо ФНС России от 16.07.2013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АС-4-2/12705 "О рекомендациях по проведению камеральных налоговых проверок";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</w:t>
      </w:r>
      <w:r w:rsidRPr="00F2569D">
        <w:rPr>
          <w:rFonts w:ascii="Times New Roman" w:hAnsi="Times New Roman"/>
          <w:bCs/>
          <w:sz w:val="28"/>
          <w:szCs w:val="28"/>
          <w:lang w:val="ru-RU"/>
        </w:rPr>
        <w:t>утвержденного приказом ФНС России от 22.03.2007 №</w:t>
      </w:r>
      <w:r w:rsidRPr="00F2569D">
        <w:rPr>
          <w:rFonts w:ascii="Times New Roman" w:hAnsi="Times New Roman"/>
          <w:bCs/>
          <w:sz w:val="28"/>
          <w:szCs w:val="28"/>
        </w:rPr>
        <w:t> </w:t>
      </w:r>
      <w:r w:rsidRPr="00F2569D">
        <w:rPr>
          <w:rFonts w:ascii="Times New Roman" w:hAnsi="Times New Roman"/>
          <w:bCs/>
          <w:sz w:val="28"/>
          <w:szCs w:val="28"/>
          <w:lang w:val="ru-RU"/>
        </w:rPr>
        <w:t>ММ-4-06/12дсп@;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 от 24.03.2006  №</w:t>
      </w:r>
      <w:r w:rsidRPr="00F2569D">
        <w:rPr>
          <w:rFonts w:ascii="Times New Roman" w:hAnsi="Times New Roman"/>
          <w:sz w:val="28"/>
          <w:szCs w:val="28"/>
        </w:rPr>
        <w:t> </w:t>
      </w:r>
      <w:r w:rsidRPr="00F2569D">
        <w:rPr>
          <w:rFonts w:ascii="Times New Roman" w:hAnsi="Times New Roman"/>
          <w:sz w:val="28"/>
          <w:szCs w:val="28"/>
          <w:lang w:val="ru-RU"/>
        </w:rPr>
        <w:t>САЭ-4-08/45дсп@;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Методические указания о порядке обмена информацией с компетентными органами иностранных государств по запросу и спонтанно  Приказ ФНС России ММВ-8-21дсп@ от 10.01.2013;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25.07.2012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ММВ-7-2/518@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</w:t>
      </w: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 xml:space="preserve">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(Зарегистрировано в Минюсте России 12.09.2012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25438)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25.07.2012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ММВ-7-2/520@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25311)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31.10.2000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94н "Об утверждении Плана счетов бухгалтерского учета финансово-хозяйственной деятельности организаций и Инструкции по его применению";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25.12.2006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САЭ-3-06/892@ "Об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проверки" (Зарегистрировано в Минюсте России 20.02.2007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8991)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РФ от 21.07.2011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ММВ-7-2/457@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 внесении изменений в Требования к составлению Акта налоговой проверки, утвержденные Приказом Федеральной налоговой службы от 25.12.2006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САЭ-3-06/892@" (Зарегистрировано в Минюсте РФ 19.09.2011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21818);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06.03.2007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ММ-3-06/106@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05.04.2007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9259)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31.05.2007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ММ-3-06/338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25.06.2007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9691)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РФ от 13.12.2006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(Зарегистрировано в Минюсте РФ 19.01.2007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8822);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15.10.2009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104н  "Об утверждении формы налоговой декларации по налогу на добавленную стоимость и Порядка ее заполнения" (Зарегистрировано в Минюсте РФ 24.12.2009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15808)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26.12.2011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1137  "О формах и правилах заполнения (ведения) документов, применяемых при расчетах по налогу на добавленную стоимость"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 xml:space="preserve">Постановление Правительства РФ от 30.12.2000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1033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(ред. от 13.09.2010) "О применении нулевой ставки по налогу на добавленную стоимость при реализации товаров (работ, услуг) для официального использования иностранными дипломатическими и приравненными к ним представительствами или для личного использования дипломатическим или административно-техническим персоналом этих представительств, включая проживающих вместе с ними членов их семей"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22.07.2006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455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Правил применения налоговой ставки 0 процентов по налогу на добавленную стоимость при реализации товаров (работ, услуг) для официального использования международными организациями и их представительствами, осуществляющими деятельность на территории Российской Федерации"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07.07.2010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69н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формы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таможенного союза и Порядка ее заполнения"(Зарегистрировано в Минюсте РФ 26.07.2010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17974)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Протокол от 11 декабря 2009 года «О порядке взимание косвенных налогов и механизме контроля за их уплатой при экспорте и импорте товаров в таможенном союзе»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Протокол от 11 декабря 2009 года «об обмене информацией в электронном виде между налоговыми органами государств - членов таможенного союза об уплаченных суммах косвенных налогов.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Методические рекомендации по ведению информационного ресурса «Таможенный союз </w:t>
      </w:r>
      <w:r w:rsidRPr="00F2569D">
        <w:rPr>
          <w:rFonts w:ascii="Times New Roman" w:hAnsi="Times New Roman"/>
          <w:sz w:val="28"/>
          <w:szCs w:val="28"/>
          <w:lang w:val="ru-RU"/>
        </w:rPr>
        <w:noBreakHyphen/>
        <w:t xml:space="preserve"> обмен», утвержденных приказом ФНС России от 18.01.2011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ММВ-7-2/19@.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20.01.2005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3н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>"О проставлении налоговыми органами отметок на счетах-фактурах и заявлениях о ввозе товаров и уплате косвенных налогов"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(Зарегистрировано в Минюсте РФ 01.03.2005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6363)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22.03.2012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ММВ-7-3/174@ "Об утверждении формы и формата представления налоговой декларации по налогу на прибыль организаций, Порядка ее заполнения" (Зарегистрировано в Минюсте России 20.04.2012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23898)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24.12.2008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988 "Об утверждении перечня научных исследований и опытно-конструкторских разработок, расходы налогоплательщика на которые в соответствии с пунктом 7 статьи 262 части второй Налогового кодекса Российской Федерации включаются в состав прочих расходов в размере фактических затрат с коэффициентом 1,5"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МНС РФ от 23.12.2003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БГ-3-23/709@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формы Налоговой декларации о доходах, полученных российской организацией от источников за пределами Российской Федерации, и Инструкции по ее заполнению"  (Зарегистрировано в Минюсте РФ 20.01.2004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5431)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МНС России от 14.04.2004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САЭ-3-23/286@ "Об утверждении формы Налогового расчета (информации) о суммах выплаченных иностранным </w:t>
      </w: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>организациям доходов и удержанных налогов"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(Зарегистрировано в Минюсте России 05.05.2004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5781) 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Соединенного Королевства Великобритании и Северной Ирландии от 15.02.1994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налогообложения в отношении налогов на доходы и прирост стоимости имущества" (вместе с Обменом нотами от 15.02.1994 "Между чрезвычайным и полномочным послом Соединенного Королевства Великобритании и Северной Ирландии в Российской Федерации и заместителем министра иностранных дел Российской Федерации")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Дания от 08.02.1996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налогообложения в отношении налогов на доходы и имущество"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Ирландии от 29.04.1994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в отношении налогов на доходы"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0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Республики Кипр от 05.12.1998 (ред. от 07.10.2010)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в отношении налогов на доходы и капитал"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1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Китайской Народной Республики от 27.05.1994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налогообложения в отношении налогов на доходы"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2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Литовской Республики от 29.06.1999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уплаты налогов в отношении налогов на доходы и капитал"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3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Марокко от 04.09.1997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в отношении налогов на доходы и имущество"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4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Нидерландов от 16.12.1996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налогообложения в отношении налогов на доходы и имущество"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5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Норвегия от 26.03.1996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уплаты налогов в отношении налогов на доходы и капитал"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6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Договор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РФ и США от 17.06.1992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налогообложения в отношении налогов на доходы и капитал"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7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Республики Таджикистан от 31.03.1997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предотвращении уклонения от уплаты налогов на доходы и капитал"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8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Финляндской Республики от 04.05.1996 (ред. от 14.04.2000)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в отношении налогов на доходы"</w:t>
      </w:r>
    </w:p>
    <w:p w:rsidR="00592413" w:rsidRPr="00F2569D" w:rsidRDefault="008344D5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9" w:history="1">
        <w:r w:rsidR="00592413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Французской Республики от 26.11.1996 "Об </w:t>
      </w:r>
      <w:proofErr w:type="spellStart"/>
      <w:r w:rsidR="00592413" w:rsidRPr="00F2569D">
        <w:rPr>
          <w:rFonts w:ascii="Times New Roman" w:hAnsi="Times New Roman"/>
          <w:sz w:val="28"/>
          <w:szCs w:val="28"/>
          <w:lang w:val="ru-RU"/>
        </w:rPr>
        <w:t>избежании</w:t>
      </w:r>
      <w:proofErr w:type="spellEnd"/>
      <w:r w:rsidR="00592413" w:rsidRPr="00F2569D">
        <w:rPr>
          <w:rFonts w:ascii="Times New Roman" w:hAnsi="Times New Roman"/>
          <w:sz w:val="28"/>
          <w:szCs w:val="28"/>
          <w:lang w:val="ru-RU"/>
        </w:rPr>
        <w:t xml:space="preserve"> двойного налогообложения и </w:t>
      </w:r>
      <w:r w:rsidR="00592413" w:rsidRPr="00F2569D">
        <w:rPr>
          <w:rFonts w:ascii="Times New Roman" w:hAnsi="Times New Roman"/>
          <w:sz w:val="28"/>
          <w:szCs w:val="28"/>
          <w:lang w:val="ru-RU"/>
        </w:rPr>
        <w:lastRenderedPageBreak/>
        <w:t>предотвращении уклонения от налогов и нарушения налогового законодательства в отношении налогов на доходы имущество"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Федеральный </w:t>
      </w:r>
      <w:hyperlink r:id="rId20" w:history="1">
        <w:r w:rsidRPr="00F2569D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F2569D">
        <w:rPr>
          <w:rFonts w:ascii="Times New Roman" w:hAnsi="Times New Roman"/>
          <w:sz w:val="28"/>
          <w:szCs w:val="28"/>
          <w:lang w:val="ru-RU"/>
        </w:rPr>
        <w:t xml:space="preserve"> от 16.11.2011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321-ФЗ "О внесении изменений в части первую и вторую Налогового кодекса Российской Федерации в связи с созданием консолидированной группы налогоплательщиков"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РФ от 14.03.2012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ММВ-7-2/160@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состава информационного ресурса "Учет консолидированных групп налогоплательщиков" и Методических рекомендаций по его ведению"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12.12.2013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ММВ-7-6/555@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 вводе в промышленную эксплуатацию программного обеспечения "Автоматизация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21.03.2012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ЕД-4-3/4756@ "О направлении письма Минфина России от 02.03.2012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03-03-06/4/15" (вместе с Письмом Минфина РФ от 02.03.2012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03-03-06/4/15)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22.03.2012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ЗН-4-1/4819@ "О порядке оформления платежных поручений субъектами (участниками) консолидированной группы налогоплательщиков" (вместе с Письмом Минфина РФ от 12.03.2012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02-04-10/787)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11.07.2012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ЕД-4-3/11428@ "О порядке применения положений статьи 54 НК РФ участниками КГН"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19.09.2012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ЕД-4-3/15572@ "О соблюдении участниками консолидированной группы налогоплательщиков условиям подпункта 3 пункта 3 статьи 25.2 НК РФ"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19.12.2013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ГД-4-3/23025@ "Об определении размера чистых активов организации при внесении изменений в договор о создании КГН" (вместе с Письмом Минфина России от 27.11.2013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03-03-10/51217)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13.01.2012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ЕД-4-3/162@ "О направлении письма Минфина России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03-03-10/120" (вместе с Письмом Минфина РФ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29.06.2012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ЕД-4-3/10720@  «О направлении письма Минфина России от 13.06.2012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03-03-10/67» (вместе с Письмом Минфина России от 13.06.2012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03-03-10/67)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12.09.2012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АС-4-3/15221@ "О внесении изменений в договор о создании консолидированной группы налогоплательщиков в связи с реорганизацией участника, проводимой в форме преобразования"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02.12.2013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ГД-4-3/21502@ "О порядке изменения договора о создании КГН в связи с реорганизацией участника" (вместе с Письмом Минфина России от 29.10.2013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03-03-10/45877)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04.04.2012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ЕД-4-3/5614@ «О направлении Письма Минфина России от 22.03.2012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03-03-06/2/27» (вместе с Письмом  Минфина России от 22.03.2012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03-03-06/2/27)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18.11.2013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ГД-4-3/20746@ "О представлении документов в налоговый орган при внесении изменений в договор о создании консолидированной группы налогоплательщиков" (вместе с Письмом  Минфина России от 29.10.2013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03-03-10/45878)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lastRenderedPageBreak/>
        <w:t xml:space="preserve">Письмо ФНС России от 19.11.2013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ГД-4-3/20790@ "О порядке вступления в силу соглашения об изменении договора о создании КГН, связанного с включением в состав КГН нового участника" (вместе с Письмом Минфина России от 09.10.2013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03-03-10/45880)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18.11.2013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ГД-4-3/20631@"Об отдельных вопросах применения положений Налогового кодекса Российской Федерации о КГН" (вместе с Письмом Минфина России от 29.10.2013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03-03-10/45875)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Федерального закона от 8 августа </w:t>
      </w:r>
      <w:smartTag w:uri="urn:schemas-microsoft-com:office:smarttags" w:element="metricconverter">
        <w:smartTagPr>
          <w:attr w:name="ProductID" w:val="2001 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2001 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129-ФЗ "О государственной регистрации юридических лиц и индивидуальных предпринимателей"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14.06.2011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ММВ-7-3/369@ "Об утверждении формы и формата налоговой декларации по акцизам на подакцизные товары, за исключением табачных изделий, Порядка ее заполнения" (Зарегистрировано в Минюсте России 04.07.2011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21262)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03.10.2006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122н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Порядка выдачи свидетельств о регистрации лица, совершающего операции с прямогонным бензином" (Зарегистрировано в Минюсте РФ 15.11.2006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8483);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03.10.2006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123н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>"Об утверждении форм реестров счетов-фактур, порядка представления реестров счетов-фактур и проставления налоговыми органами отметок на реестрах счетов-фактур, представляемых налогоплательщиками акцизов"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(Зарегистрировано в Минюсте РФ 15.11.2006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8474)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16.12.2011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ММВ-7-3/928@ "Об утверждении формы и формата представления налоговой декларации по налогу на добычу полезных ископаемых в электронном виде и порядка ее заполнения" (Зарегистрировано в Минюсте России 24.01.2012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23019)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24.11.2011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(Зарегистрировано в Минюсте России 12.12.2011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22542)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17.11.2010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ММВ-7-3/611@ "Об утверждении формы сведений о доходах физических лиц и рекомендаций по ее заполнению, формата сведений о доходах физических лиц в электронном виде, справочников"  (Зарегистрировано в Минюсте России 24.12.2010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19368)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</w:t>
      </w:r>
      <w:proofErr w:type="spellStart"/>
      <w:r w:rsidRPr="00F2569D">
        <w:rPr>
          <w:rFonts w:ascii="Times New Roman" w:hAnsi="Times New Roman"/>
          <w:sz w:val="28"/>
          <w:szCs w:val="28"/>
          <w:lang w:val="ru-RU"/>
        </w:rPr>
        <w:t>Роснедр</w:t>
      </w:r>
      <w:proofErr w:type="spellEnd"/>
      <w:r w:rsidRPr="00F2569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1000, ФНС РФ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САЭ-3-21/485 от 05.10.2005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Соглашения о взаимодействии Федерального агентства по недропользованию и Федеральной налоговой службы"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Соглашение Федерального агентства по энергетике и Федеральной налоговой службы по взаимному информационному обмену (утв. </w:t>
      </w:r>
      <w:proofErr w:type="spellStart"/>
      <w:r w:rsidRPr="00F2569D">
        <w:rPr>
          <w:rFonts w:ascii="Times New Roman" w:hAnsi="Times New Roman"/>
          <w:sz w:val="28"/>
          <w:szCs w:val="28"/>
          <w:lang w:val="ru-RU"/>
        </w:rPr>
        <w:t>Росэнерго</w:t>
      </w:r>
      <w:proofErr w:type="spellEnd"/>
      <w:r w:rsidRPr="00F2569D">
        <w:rPr>
          <w:rFonts w:ascii="Times New Roman" w:hAnsi="Times New Roman"/>
          <w:sz w:val="28"/>
          <w:szCs w:val="28"/>
          <w:lang w:val="ru-RU"/>
        </w:rPr>
        <w:t xml:space="preserve">, ФНС РФ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САЭ-27-21/2@ 02.08.2005)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Соглашение об информационном взаимодействии Федеральной службы финансово-бюджетного надзора и Федеральной налоговой службы" Соглашение об информационном взаимодействии от 25.04.2014 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>№ ММВ-23-1/9/00-01-18/667@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 xml:space="preserve">Соглашение о сотрудничестве Федеральной таможенной службы и Федеральной налоговой службы (Заключено в г. Москве 21.01.2010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01-69/1,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ММ-27-2/1)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04.10.2011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17.02.2007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98 "Об утверждении Правил представления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28.12.2005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Федеральный закон от 30.09.2013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268-ФЗ "О внесении изменений в части первую и вторую Налогового кодекса Российской Федерации и отдельные законодательные акты Российской Федерации в связи с осуществлением мер налогового и таможенно-тарифного стимулирования деятельности по добыче углеводородного сырья на континентальном шельфе Российской Федерации"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Приказ ФНС России от 27.07.2012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 (вместе с "Порядком заполнения формы уведомления о контролируемых сделках", "Порядком представления налогоплательщиком уведомления о контролируемых сделках в электронной форме") (Зарегистрировано в Минюсте России 30.08.2012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25323)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Минфина России от 16.08.2013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03-01-18/33535 «О применении банками положений раздела </w:t>
      </w:r>
      <w:r w:rsidRPr="00F2569D">
        <w:rPr>
          <w:rFonts w:ascii="Times New Roman" w:hAnsi="Times New Roman"/>
          <w:iCs/>
          <w:sz w:val="28"/>
          <w:szCs w:val="28"/>
        </w:rPr>
        <w:t>V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.1 Налогового кодекса»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13.01.2012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ЕД-4-3/162@ "О направлении письма Минфина России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03-03-10/120" (вместе с Письмом Минфина РФ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15.04.2013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ЕД-4-3/6824@ "О применении положений пункта 6 статьи 105.3 НК РФ в части самостоятельной корректировки сумм НДФЛ"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03.04.2013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ЕД-4-3/5938@ "О применении положений пункта 6 статьи 105.3 Налогового кодекса Российской Федерации в части самостоятельной корректировки налоговой базы по НДС и суммы этого налога"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11.02.2013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ЕД-4-3/2113 "О применении положений пункта 6 статьи 105.3 Налогового кодекса Российской Федерации в части самостоятельной корректировки налоговой базы по налогу на прибыль организаций"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 ФНС России от 02.11.2012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ЕД-4-3/18615"О применении отдельных положений статьи 105.3 Налогового кодекса Российской Федерации" (вместе с Письмом Минфина России от 18.10.2012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03-01-18/8-145 "О применении положений статьи 105.3 Налогового кодекса Российской Федерации")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lastRenderedPageBreak/>
        <w:t xml:space="preserve">Приказ </w:t>
      </w:r>
      <w:proofErr w:type="spellStart"/>
      <w:r w:rsidRPr="00F2569D">
        <w:rPr>
          <w:rFonts w:ascii="Times New Roman" w:hAnsi="Times New Roman"/>
          <w:iCs/>
          <w:sz w:val="28"/>
          <w:szCs w:val="28"/>
          <w:lang w:val="ru-RU"/>
        </w:rPr>
        <w:t>Минпромторга</w:t>
      </w:r>
      <w:proofErr w:type="spellEnd"/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России от 30.10.2012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1598 "Об утверждении Перечня кодов товаров в соответствии с Товарной номенклатурой внешнеэкономической деятельности, сделки в отношении которых признаются контролируемыми в соответствии со статьей 105.14 Налогового кодекса Российской Федерации" (Зарегистрировано в Минюсте России 11.12.2012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26070) </w:t>
      </w:r>
    </w:p>
    <w:p w:rsidR="00592413" w:rsidRPr="00F2569D" w:rsidRDefault="00592413" w:rsidP="00592413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Приказ ФНС России от 10.10.2012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 (Зарегистрировано в Минюсте России 07.12.2012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26033) </w:t>
      </w:r>
    </w:p>
    <w:p w:rsidR="00B3034C" w:rsidRDefault="00592413" w:rsidP="005924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69D">
        <w:rPr>
          <w:rFonts w:ascii="Times New Roman" w:hAnsi="Times New Roman"/>
          <w:iCs/>
          <w:sz w:val="28"/>
          <w:szCs w:val="28"/>
        </w:rPr>
        <w:t>Письмо ФНС России от 18.04.2014 N ОА-4-13/7549 «О заполнении Уведомления о контролируемых сделках»</w:t>
      </w:r>
    </w:p>
    <w:p w:rsidR="00B3034C" w:rsidRPr="00CC088F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32936" w:rsidRDefault="00232936" w:rsidP="00232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232936" w:rsidRPr="00B621F9" w:rsidRDefault="00232936" w:rsidP="0023293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</w:t>
      </w:r>
      <w:r w:rsidRPr="00B621F9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232936" w:rsidRPr="00B621F9" w:rsidRDefault="00232936" w:rsidP="00232936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требования к составлению акта камеральной проверки;</w:t>
      </w:r>
    </w:p>
    <w:p w:rsidR="00232936" w:rsidRPr="00B621F9" w:rsidRDefault="00232936" w:rsidP="00232936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основы финансовых отношений и кредитных отношений;</w:t>
      </w:r>
    </w:p>
    <w:p w:rsidR="00232936" w:rsidRPr="00B621F9" w:rsidRDefault="00232936" w:rsidP="00232936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232936" w:rsidRPr="00B621F9" w:rsidRDefault="00232936" w:rsidP="00232936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схемы ухода от налогов;</w:t>
      </w:r>
    </w:p>
    <w:p w:rsidR="00232936" w:rsidRPr="00B621F9" w:rsidRDefault="00232936" w:rsidP="0023293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1F9">
        <w:rPr>
          <w:rFonts w:ascii="Times New Roman" w:hAnsi="Times New Roman"/>
          <w:sz w:val="28"/>
          <w:szCs w:val="28"/>
        </w:rPr>
        <w:t>порядок определения налогооблагаемой базы.</w:t>
      </w:r>
    </w:p>
    <w:p w:rsidR="00B3034C" w:rsidRPr="00AA4C2D" w:rsidRDefault="00B3034C" w:rsidP="004979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51583D">
      <w:pPr>
        <w:framePr w:w="10081" w:hSpace="180" w:wrap="around" w:vAnchor="text" w:hAnchor="text" w:y="5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3034C" w:rsidRPr="0011753E" w:rsidRDefault="00B3034C" w:rsidP="0051583D">
      <w:pPr>
        <w:pStyle w:val="af3"/>
        <w:spacing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B3034C" w:rsidRPr="0011753E" w:rsidRDefault="00B3034C" w:rsidP="0049795E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B3034C" w:rsidRPr="0011753E" w:rsidRDefault="00B3034C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B3034C" w:rsidRPr="0011753E" w:rsidRDefault="00B3034C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B3034C" w:rsidRPr="0011753E" w:rsidRDefault="00B3034C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B3034C" w:rsidRPr="0011753E" w:rsidRDefault="00B3034C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B3034C" w:rsidRPr="0011753E" w:rsidRDefault="00B3034C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B3034C" w:rsidRPr="0011753E" w:rsidRDefault="00B3034C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B3034C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B3034C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B3034C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B3034C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B3034C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232936" w:rsidRDefault="00232936" w:rsidP="00232936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232936" w:rsidRPr="006958C6" w:rsidRDefault="00232936" w:rsidP="0023293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bookmarkEnd w:id="1"/>
      <w:r w:rsidRPr="006958C6">
        <w:rPr>
          <w:rFonts w:ascii="Times New Roman" w:hAnsi="Times New Roman"/>
          <w:sz w:val="28"/>
          <w:szCs w:val="28"/>
        </w:rPr>
        <w:t xml:space="preserve">- </w:t>
      </w:r>
      <w:bookmarkStart w:id="2" w:name="_Toc477362600"/>
      <w:r w:rsidRPr="006958C6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2"/>
      <w:r>
        <w:rPr>
          <w:rFonts w:ascii="Times New Roman" w:hAnsi="Times New Roman"/>
          <w:sz w:val="28"/>
          <w:szCs w:val="28"/>
        </w:rPr>
        <w:t>.</w:t>
      </w:r>
    </w:p>
    <w:p w:rsidR="00232936" w:rsidRPr="009E0DAF" w:rsidRDefault="00232936" w:rsidP="00232936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232936" w:rsidRPr="00885C66" w:rsidRDefault="00232936" w:rsidP="00232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32936" w:rsidRPr="00BF2973" w:rsidRDefault="00232936" w:rsidP="00232936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232936" w:rsidRDefault="00232936" w:rsidP="0023293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237A7A">
        <w:rPr>
          <w:rFonts w:ascii="Times New Roman" w:hAnsi="Times New Roman"/>
          <w:sz w:val="28"/>
          <w:szCs w:val="28"/>
        </w:rPr>
        <w:t xml:space="preserve">камеральных </w:t>
      </w:r>
      <w:r w:rsidRPr="00C166E1">
        <w:rPr>
          <w:rFonts w:ascii="Times New Roman" w:hAnsi="Times New Roman"/>
          <w:sz w:val="28"/>
          <w:szCs w:val="28"/>
        </w:rPr>
        <w:t xml:space="preserve">проверок </w:t>
      </w:r>
      <w:r w:rsidRPr="00C166E1">
        <w:rPr>
          <w:rFonts w:ascii="Times New Roman" w:hAnsi="Times New Roman"/>
          <w:color w:val="000000"/>
          <w:sz w:val="28"/>
          <w:szCs w:val="28"/>
        </w:rPr>
        <w:t>№_</w:t>
      </w:r>
      <w:r w:rsidR="00592413" w:rsidRPr="00C166E1">
        <w:rPr>
          <w:rFonts w:ascii="Times New Roman" w:hAnsi="Times New Roman"/>
          <w:color w:val="000000"/>
          <w:sz w:val="28"/>
          <w:szCs w:val="28"/>
        </w:rPr>
        <w:t>6</w:t>
      </w:r>
      <w:r w:rsidRPr="00C166E1">
        <w:rPr>
          <w:rFonts w:ascii="Times New Roman" w:hAnsi="Times New Roman"/>
          <w:color w:val="000000"/>
          <w:sz w:val="28"/>
          <w:szCs w:val="28"/>
        </w:rPr>
        <w:t>__,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3"/>
      <w:bookmarkEnd w:id="3"/>
      <w:r>
        <w:rPr>
          <w:rFonts w:ascii="Times New Roman" w:hAnsi="Times New Roman"/>
          <w:color w:val="000000"/>
          <w:sz w:val="28"/>
          <w:szCs w:val="28"/>
        </w:rPr>
        <w:t>8.3.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4"/>
      <w:bookmarkEnd w:id="4"/>
      <w:r>
        <w:rPr>
          <w:rFonts w:ascii="Times New Roman" w:hAnsi="Times New Roman"/>
          <w:color w:val="000000"/>
          <w:sz w:val="28"/>
          <w:szCs w:val="28"/>
        </w:rPr>
        <w:t>8.4.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5"/>
      <w:bookmarkEnd w:id="5"/>
      <w:r>
        <w:rPr>
          <w:rFonts w:ascii="Times New Roman" w:hAnsi="Times New Roman"/>
          <w:color w:val="000000"/>
          <w:sz w:val="28"/>
          <w:szCs w:val="28"/>
        </w:rPr>
        <w:t>8.5.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6"/>
      <w:bookmarkEnd w:id="6"/>
      <w:r>
        <w:rPr>
          <w:rFonts w:ascii="Times New Roman" w:hAnsi="Times New Roman"/>
          <w:color w:val="000000"/>
          <w:sz w:val="28"/>
          <w:szCs w:val="28"/>
        </w:rPr>
        <w:lastRenderedPageBreak/>
        <w:t>8.6.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7"/>
      <w:bookmarkEnd w:id="7"/>
      <w:r>
        <w:rPr>
          <w:rFonts w:ascii="Times New Roman" w:hAnsi="Times New Roman"/>
          <w:color w:val="000000"/>
          <w:sz w:val="28"/>
          <w:szCs w:val="28"/>
        </w:rPr>
        <w:t>8.7.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8"/>
      <w:bookmarkEnd w:id="8"/>
      <w:r>
        <w:rPr>
          <w:rFonts w:ascii="Times New Roman" w:hAnsi="Times New Roman"/>
          <w:color w:val="000000"/>
          <w:sz w:val="28"/>
          <w:szCs w:val="28"/>
        </w:rPr>
        <w:t>8.8.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09"/>
      <w:bookmarkEnd w:id="9"/>
      <w:r>
        <w:rPr>
          <w:rFonts w:ascii="Times New Roman" w:hAnsi="Times New Roman"/>
          <w:color w:val="000000"/>
          <w:sz w:val="28"/>
          <w:szCs w:val="28"/>
        </w:rPr>
        <w:t>8.9.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0"/>
      <w:bookmarkEnd w:id="10"/>
      <w:r>
        <w:rPr>
          <w:rFonts w:ascii="Times New Roman" w:hAnsi="Times New Roman"/>
          <w:color w:val="000000"/>
          <w:sz w:val="28"/>
          <w:szCs w:val="28"/>
        </w:rPr>
        <w:t>8.10.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1"/>
      <w:bookmarkEnd w:id="11"/>
      <w:r>
        <w:rPr>
          <w:rFonts w:ascii="Times New Roman" w:hAnsi="Times New Roman"/>
          <w:color w:val="000000"/>
          <w:sz w:val="28"/>
          <w:szCs w:val="28"/>
        </w:rPr>
        <w:t>8.11.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50112"/>
      <w:bookmarkEnd w:id="12"/>
      <w:r>
        <w:rPr>
          <w:rFonts w:ascii="Times New Roman" w:hAnsi="Times New Roman"/>
          <w:color w:val="000000"/>
          <w:sz w:val="28"/>
          <w:szCs w:val="28"/>
        </w:rPr>
        <w:t>8.12.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21" w:anchor="sub_102#sub_102" w:history="1">
        <w:r w:rsidR="008B4C6F" w:rsidRPr="008B4C6F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2" w:anchor="sub_1901#sub_1901" w:history="1">
        <w:r w:rsidR="008B4C6F" w:rsidRPr="008B4C6F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8B4C6F" w:rsidRPr="008B4C6F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3"/>
    </w:p>
    <w:p w:rsidR="008B4C6F" w:rsidRPr="008B4C6F" w:rsidRDefault="006D6DA3" w:rsidP="008B4C6F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B4C6F" w:rsidRPr="008B4C6F" w:rsidRDefault="006D6DA3" w:rsidP="008B4C6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B4C6F" w:rsidRPr="008B4C6F" w:rsidRDefault="006D6DA3" w:rsidP="008B4C6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B4C6F" w:rsidRPr="008B4C6F" w:rsidRDefault="008B4C6F" w:rsidP="008B4C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ab/>
      </w:r>
      <w:bookmarkStart w:id="14" w:name="sub_901"/>
      <w:r w:rsidR="006D6DA3">
        <w:rPr>
          <w:rFonts w:ascii="Times New Roman" w:hAnsi="Times New Roman"/>
          <w:color w:val="000000"/>
          <w:sz w:val="28"/>
          <w:szCs w:val="28"/>
        </w:rPr>
        <w:t>8.16.</w:t>
      </w:r>
      <w:r w:rsidRPr="008B4C6F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4"/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B4C6F" w:rsidRPr="008B4C6F" w:rsidRDefault="008B4C6F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B4C6F" w:rsidRPr="008B4C6F" w:rsidRDefault="008B4C6F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2"/>
      <w:r w:rsidRPr="008B4C6F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B4C6F" w:rsidRPr="008B4C6F" w:rsidRDefault="008B4C6F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sub_1106"/>
      <w:bookmarkEnd w:id="15"/>
      <w:r w:rsidRPr="008B4C6F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6"/>
    </w:p>
    <w:p w:rsidR="008B4C6F" w:rsidRPr="006D6DA3" w:rsidRDefault="006D6DA3" w:rsidP="006D6DA3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8.18.</w:t>
      </w:r>
      <w:r w:rsidR="008B4C6F" w:rsidRPr="006D6DA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B4C6F" w:rsidRPr="006D6DA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B4C6F" w:rsidRPr="006D6DA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B4C6F" w:rsidRDefault="006D6DA3" w:rsidP="008B4C6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237A7A">
        <w:rPr>
          <w:rFonts w:ascii="Times New Roman" w:hAnsi="Times New Roman"/>
          <w:bCs/>
          <w:color w:val="000000"/>
          <w:sz w:val="28"/>
          <w:szCs w:val="28"/>
        </w:rPr>
        <w:t>камеральных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 xml:space="preserve"> проверок №</w:t>
      </w:r>
      <w:r w:rsidR="00237A7A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893898"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237A7A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>, г</w:t>
      </w:r>
      <w:r w:rsidR="008B4C6F" w:rsidRPr="008B4C6F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237A7A" w:rsidRDefault="00237A7A" w:rsidP="008B4C6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3898" w:rsidRPr="00893898" w:rsidRDefault="00893898" w:rsidP="00893898">
      <w:pPr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8.19.1 Проведение камеральных налоговых проверок налоговой отчетности по налогу на имущество организаций и иных документов налогоплательщиков юридических лиц, представляющих отчетность.</w:t>
      </w:r>
    </w:p>
    <w:p w:rsidR="00893898" w:rsidRPr="00893898" w:rsidRDefault="00893898" w:rsidP="00893898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8.19.2 Истребование у лиц (налогового агента), располагающих документами (информацией), касающимися деятельности проверяемого налогоплательщика этих документов.</w:t>
      </w:r>
    </w:p>
    <w:p w:rsidR="00893898" w:rsidRPr="00893898" w:rsidRDefault="00893898" w:rsidP="00893898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8.19.3. Направление запросов в банки о движении денежных средств на счетах проверяемого налогоплательщика.</w:t>
      </w:r>
    </w:p>
    <w:p w:rsidR="00893898" w:rsidRPr="00893898" w:rsidRDefault="00893898" w:rsidP="00893898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8.19.4. Направление поручений на проведение допросов в другие инспекции.</w:t>
      </w:r>
    </w:p>
    <w:p w:rsidR="00893898" w:rsidRPr="00893898" w:rsidRDefault="00893898" w:rsidP="00893898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 xml:space="preserve">8.19.5 Проведение допросов. </w:t>
      </w:r>
    </w:p>
    <w:p w:rsidR="00893898" w:rsidRPr="00893898" w:rsidRDefault="00893898" w:rsidP="00893898">
      <w:pPr>
        <w:tabs>
          <w:tab w:val="num" w:pos="1134"/>
          <w:tab w:val="num" w:pos="8501"/>
        </w:tabs>
        <w:jc w:val="both"/>
        <w:rPr>
          <w:rFonts w:ascii="Times New Roman" w:hAnsi="Times New Roman"/>
          <w:sz w:val="28"/>
          <w:szCs w:val="28"/>
        </w:rPr>
      </w:pPr>
      <w:r w:rsidRPr="00893898">
        <w:rPr>
          <w:rFonts w:ascii="Times New Roman" w:hAnsi="Times New Roman"/>
          <w:sz w:val="28"/>
          <w:szCs w:val="28"/>
        </w:rPr>
        <w:t xml:space="preserve">            8.19.6. Анализ сведений об объектах имущественной собственности, поступающих из органов регистрации. </w:t>
      </w:r>
    </w:p>
    <w:p w:rsidR="00893898" w:rsidRPr="00893898" w:rsidRDefault="00893898" w:rsidP="00893898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8.19.7. Подготовка ответов на письменные запросы организаций, обращения граждан по вопросам, входящим в компетенцию отдела.</w:t>
      </w:r>
    </w:p>
    <w:p w:rsidR="00893898" w:rsidRPr="00893898" w:rsidRDefault="00893898" w:rsidP="00893898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 xml:space="preserve">8.19.8. Проведение самостоятельного оперативного контроля по направлениям в соответствии с должностным регламентом. </w:t>
      </w:r>
    </w:p>
    <w:p w:rsidR="00893898" w:rsidRPr="00893898" w:rsidRDefault="00893898" w:rsidP="00893898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8.19.9. Передача в правовой отдел материалов для обеспечения производства по делам о нарушениях законодательства о налогах и сборах в порядке п.3 статьи 32 Налогового Кодекса РФ; участие в производстве по делам.</w:t>
      </w:r>
    </w:p>
    <w:p w:rsidR="00893898" w:rsidRPr="00893898" w:rsidRDefault="00893898" w:rsidP="00893898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8.19.10 Передача сформированных финансовых дел в части материалов налоговых проверок в отдел общего и хозяйственного обеспечения  в связи с переводом налогоплательщиков в другие ИФНС, а также в связи с реорганизацией организаций;</w:t>
      </w:r>
    </w:p>
    <w:p w:rsidR="00893898" w:rsidRPr="00893898" w:rsidRDefault="00893898" w:rsidP="00893898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lastRenderedPageBreak/>
        <w:t>8.19.11. Осуществление взаимодействия с правоохранительными и иными контролирующими органами по предмету деятельности Отдела</w:t>
      </w:r>
    </w:p>
    <w:p w:rsidR="00893898" w:rsidRPr="00893898" w:rsidRDefault="00893898" w:rsidP="00893898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8.19.12. Подготовка заключений на возврат налогов, администрируемых Отделом, и передача в отдел урегулирования задолженности.</w:t>
      </w:r>
    </w:p>
    <w:p w:rsidR="00893898" w:rsidRPr="00893898" w:rsidRDefault="00893898" w:rsidP="00893898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 xml:space="preserve"> 8.19.13. Подготовка ответов по запросам  Управления ФНС России по г. Москве, входящим в компетенцию отдела.</w:t>
      </w:r>
    </w:p>
    <w:p w:rsidR="00893898" w:rsidRPr="00893898" w:rsidRDefault="00893898" w:rsidP="00893898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8.19.14. Проведение самостоятельного оперативного контроля в соответствии с должностным регламентом, в том числе:</w:t>
      </w:r>
    </w:p>
    <w:p w:rsidR="00893898" w:rsidRPr="00893898" w:rsidRDefault="00893898" w:rsidP="00893898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- за полнотой и своевременностью проведения камеральных проверок в отношении всех представленных деклараций по налогам, на закрепленном участке работы посредством анализа электронного журнала в ПК СЭОД;</w:t>
      </w:r>
    </w:p>
    <w:p w:rsidR="00893898" w:rsidRPr="00893898" w:rsidRDefault="00893898" w:rsidP="00893898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- за своевременностью  отражения результатов проведенных камеральных проверок  в КРСБ налогоплательщиков посредством анализа электронного журнала в ПК СЭОД;</w:t>
      </w:r>
    </w:p>
    <w:p w:rsidR="00893898" w:rsidRPr="00893898" w:rsidRDefault="00893898" w:rsidP="00893898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-  за  показателем «И-Сумма» посредством анализа электронного журнала в ПК СЭОД;</w:t>
      </w:r>
    </w:p>
    <w:p w:rsidR="00893898" w:rsidRPr="00893898" w:rsidRDefault="00893898" w:rsidP="00893898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- сопоставлением налоговой и бухгалтерской отчетности в части остаточной стоимости основных средств;</w:t>
      </w:r>
    </w:p>
    <w:p w:rsidR="00893898" w:rsidRPr="00893898" w:rsidRDefault="00893898" w:rsidP="00893898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93898">
        <w:rPr>
          <w:rFonts w:ascii="Times New Roman" w:hAnsi="Times New Roman"/>
          <w:color w:val="000000"/>
          <w:sz w:val="28"/>
          <w:szCs w:val="28"/>
        </w:rPr>
        <w:t>8.19.15. Выполнение и других обязанностей, необходимых для выполнения возложенных на отдел задач.</w:t>
      </w:r>
    </w:p>
    <w:p w:rsidR="00893898" w:rsidRPr="00893898" w:rsidRDefault="00893898" w:rsidP="0089389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93898">
        <w:rPr>
          <w:rFonts w:ascii="Times New Roman" w:hAnsi="Times New Roman"/>
          <w:sz w:val="28"/>
          <w:szCs w:val="28"/>
        </w:rPr>
        <w:t>8.19.16 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893898" w:rsidRPr="00893898" w:rsidRDefault="00893898" w:rsidP="0089389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93898">
        <w:rPr>
          <w:rFonts w:ascii="Times New Roman" w:hAnsi="Times New Roman"/>
          <w:sz w:val="28"/>
          <w:szCs w:val="28"/>
        </w:rPr>
        <w:t xml:space="preserve">8.19.17 Соблюдение правил делового общения и норм служебного этикета. </w:t>
      </w:r>
    </w:p>
    <w:p w:rsidR="00237A7A" w:rsidRPr="00893898" w:rsidRDefault="00893898" w:rsidP="008938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FFFF"/>
          <w:sz w:val="28"/>
          <w:szCs w:val="28"/>
        </w:rPr>
      </w:pPr>
      <w:r w:rsidRPr="00893898">
        <w:rPr>
          <w:rFonts w:ascii="Times New Roman" w:hAnsi="Times New Roman"/>
          <w:sz w:val="28"/>
          <w:szCs w:val="28"/>
        </w:rPr>
        <w:t>8.19.18 Соблюдать правила и нормы охраны труда, техники безопасности, Пожарной безопасности; служебный распорядок Инспекции</w:t>
      </w:r>
    </w:p>
    <w:p w:rsidR="00237A7A" w:rsidRDefault="00237A7A" w:rsidP="008B4C6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034C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6D6DA3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3034C">
        <w:rPr>
          <w:rFonts w:ascii="Times New Roman" w:hAnsi="Times New Roman"/>
          <w:sz w:val="28"/>
          <w:szCs w:val="28"/>
        </w:rPr>
        <w:t>9.11.</w:t>
      </w:r>
      <w:r w:rsidR="00B3034C"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="00B3034C"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B3034C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B3034C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B3034C" w:rsidP="006D6DA3">
      <w:pPr>
        <w:pStyle w:val="ConsPlusNormal"/>
        <w:widowControl/>
        <w:tabs>
          <w:tab w:val="left" w:pos="567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B4C6F" w:rsidRPr="006D6DA3" w:rsidRDefault="006D6DA3" w:rsidP="006D6D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DA3">
        <w:rPr>
          <w:rFonts w:ascii="Times New Roman" w:hAnsi="Times New Roman"/>
          <w:sz w:val="28"/>
          <w:szCs w:val="28"/>
        </w:rPr>
        <w:t xml:space="preserve">          10</w:t>
      </w:r>
      <w:r w:rsidR="008B4C6F" w:rsidRPr="006D6DA3">
        <w:rPr>
          <w:rFonts w:ascii="Times New Roman" w:hAnsi="Times New Roman"/>
          <w:sz w:val="28"/>
          <w:szCs w:val="28"/>
        </w:rPr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B4C6F" w:rsidRPr="006D6DA3">
          <w:rPr>
            <w:rFonts w:ascii="Times New Roman" w:hAnsi="Times New Roman"/>
            <w:sz w:val="28"/>
            <w:szCs w:val="28"/>
          </w:rPr>
          <w:t>2004 г</w:t>
        </w:r>
      </w:smartTag>
      <w:r w:rsidR="008B4C6F" w:rsidRPr="006D6DA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237A7A">
        <w:rPr>
          <w:rFonts w:ascii="Times New Roman" w:hAnsi="Times New Roman"/>
          <w:sz w:val="28"/>
          <w:szCs w:val="28"/>
        </w:rPr>
        <w:t xml:space="preserve">камеральных </w:t>
      </w:r>
      <w:r w:rsidR="008B4C6F" w:rsidRPr="006D6DA3">
        <w:rPr>
          <w:rFonts w:ascii="Times New Roman" w:hAnsi="Times New Roman"/>
          <w:sz w:val="28"/>
          <w:szCs w:val="28"/>
        </w:rPr>
        <w:t xml:space="preserve"> проверок </w:t>
      </w:r>
      <w:r w:rsidRPr="006D6DA3">
        <w:rPr>
          <w:rFonts w:ascii="Times New Roman" w:hAnsi="Times New Roman"/>
          <w:sz w:val="28"/>
          <w:szCs w:val="28"/>
        </w:rPr>
        <w:t xml:space="preserve">№   </w:t>
      </w:r>
      <w:r w:rsidR="008B4C6F" w:rsidRPr="006D6DA3">
        <w:rPr>
          <w:rFonts w:ascii="Times New Roman" w:hAnsi="Times New Roman"/>
          <w:sz w:val="28"/>
          <w:szCs w:val="28"/>
        </w:rPr>
        <w:t xml:space="preserve">, приказами (распоряжениями) ФНС России,  приказами управления </w:t>
      </w:r>
      <w:r w:rsidR="008B4C6F" w:rsidRPr="006D6DA3">
        <w:rPr>
          <w:rFonts w:ascii="Times New Roman" w:hAnsi="Times New Roman"/>
          <w:sz w:val="28"/>
          <w:szCs w:val="28"/>
        </w:rPr>
        <w:lastRenderedPageBreak/>
        <w:t xml:space="preserve">ФНС России по </w:t>
      </w:r>
      <w:r w:rsidRPr="006D6DA3">
        <w:rPr>
          <w:rFonts w:ascii="Times New Roman" w:hAnsi="Times New Roman"/>
          <w:sz w:val="28"/>
          <w:szCs w:val="28"/>
        </w:rPr>
        <w:t>г. Москве</w:t>
      </w:r>
      <w:r w:rsidR="008B4C6F" w:rsidRPr="006D6DA3">
        <w:rPr>
          <w:rFonts w:ascii="Times New Roman" w:hAnsi="Times New Roman"/>
          <w:sz w:val="28"/>
          <w:szCs w:val="28"/>
        </w:rPr>
        <w:t>, приказами инспекции, поручениями руководства инспекции.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2384" w:rsidRPr="006F2384" w:rsidRDefault="006F2384" w:rsidP="006F23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F2384" w:rsidRPr="006F2384" w:rsidRDefault="006F2384" w:rsidP="006F23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обязан принимать решения в соответствии и в пределах должностных обязанностей.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9A3B64" w:rsidRDefault="00B3034C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3034C" w:rsidRPr="00B93661" w:rsidRDefault="00B3034C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Default="00B3034C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3034C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7E4F3F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E4F3F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представляет.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B3034C" w:rsidRDefault="00B3034C" w:rsidP="00B717F3">
      <w:pPr>
        <w:widowControl w:val="0"/>
        <w:spacing w:after="0" w:line="240" w:lineRule="auto"/>
        <w:ind w:firstLine="709"/>
        <w:jc w:val="center"/>
      </w:pPr>
    </w:p>
    <w:p w:rsidR="00B3034C" w:rsidRPr="003B7A81" w:rsidRDefault="00B3034C" w:rsidP="00D21B83">
      <w:pPr>
        <w:widowControl w:val="0"/>
        <w:spacing w:after="0" w:line="240" w:lineRule="auto"/>
        <w:ind w:firstLine="709"/>
      </w:pPr>
    </w:p>
    <w:sectPr w:rsidR="00B3034C" w:rsidRPr="003B7A81" w:rsidSect="00915019">
      <w:headerReference w:type="default" r:id="rId23"/>
      <w:type w:val="continuous"/>
      <w:pgSz w:w="11906" w:h="16838"/>
      <w:pgMar w:top="360" w:right="424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B27" w:rsidRDefault="00535B27" w:rsidP="003B7A81">
      <w:pPr>
        <w:spacing w:after="0" w:line="240" w:lineRule="auto"/>
      </w:pPr>
      <w:r>
        <w:separator/>
      </w:r>
    </w:p>
  </w:endnote>
  <w:endnote w:type="continuationSeparator" w:id="0">
    <w:p w:rsidR="00535B27" w:rsidRDefault="00535B2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B27" w:rsidRDefault="00535B27" w:rsidP="003B7A81">
      <w:pPr>
        <w:spacing w:after="0" w:line="240" w:lineRule="auto"/>
      </w:pPr>
      <w:r>
        <w:separator/>
      </w:r>
    </w:p>
  </w:footnote>
  <w:footnote w:type="continuationSeparator" w:id="0">
    <w:p w:rsidR="00535B27" w:rsidRDefault="00535B2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34C" w:rsidRPr="00B310A4" w:rsidRDefault="00B303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344D5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034C" w:rsidRPr="00B310A4" w:rsidRDefault="00B303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30FF4"/>
    <w:multiLevelType w:val="hybridMultilevel"/>
    <w:tmpl w:val="DA4E8F0E"/>
    <w:lvl w:ilvl="0" w:tplc="7E2C0562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1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2AF4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B4AB3"/>
    <w:rsid w:val="001B5BBA"/>
    <w:rsid w:val="001D2783"/>
    <w:rsid w:val="001D5AD9"/>
    <w:rsid w:val="001E1592"/>
    <w:rsid w:val="001E2CB4"/>
    <w:rsid w:val="002075E3"/>
    <w:rsid w:val="00214A98"/>
    <w:rsid w:val="002160F5"/>
    <w:rsid w:val="0022091F"/>
    <w:rsid w:val="00221D06"/>
    <w:rsid w:val="00232936"/>
    <w:rsid w:val="00237A7A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81F28"/>
    <w:rsid w:val="00393972"/>
    <w:rsid w:val="003A4110"/>
    <w:rsid w:val="003A43AB"/>
    <w:rsid w:val="003B7A81"/>
    <w:rsid w:val="003C4B94"/>
    <w:rsid w:val="003C6A50"/>
    <w:rsid w:val="003D4B0C"/>
    <w:rsid w:val="003D53F5"/>
    <w:rsid w:val="003E287B"/>
    <w:rsid w:val="00404AE7"/>
    <w:rsid w:val="00405D49"/>
    <w:rsid w:val="0042482A"/>
    <w:rsid w:val="0042634A"/>
    <w:rsid w:val="0043258D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F5A14"/>
    <w:rsid w:val="004F7B6E"/>
    <w:rsid w:val="00510A1A"/>
    <w:rsid w:val="00512FDB"/>
    <w:rsid w:val="0051583D"/>
    <w:rsid w:val="00526FFE"/>
    <w:rsid w:val="0053153E"/>
    <w:rsid w:val="00532AAD"/>
    <w:rsid w:val="00535B27"/>
    <w:rsid w:val="00536AA0"/>
    <w:rsid w:val="00537E24"/>
    <w:rsid w:val="00545FE6"/>
    <w:rsid w:val="005661F5"/>
    <w:rsid w:val="005724BA"/>
    <w:rsid w:val="0058504A"/>
    <w:rsid w:val="00585805"/>
    <w:rsid w:val="00592413"/>
    <w:rsid w:val="0059423D"/>
    <w:rsid w:val="005A6135"/>
    <w:rsid w:val="005A66E0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3C1D"/>
    <w:rsid w:val="006C4338"/>
    <w:rsid w:val="006D1DF5"/>
    <w:rsid w:val="006D6DA3"/>
    <w:rsid w:val="006E2C92"/>
    <w:rsid w:val="006E6747"/>
    <w:rsid w:val="006F140C"/>
    <w:rsid w:val="006F2384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E4F3F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44D5"/>
    <w:rsid w:val="00860514"/>
    <w:rsid w:val="008641AE"/>
    <w:rsid w:val="00877280"/>
    <w:rsid w:val="00882463"/>
    <w:rsid w:val="00885C66"/>
    <w:rsid w:val="00893898"/>
    <w:rsid w:val="008B4C6F"/>
    <w:rsid w:val="008E4B65"/>
    <w:rsid w:val="008F4986"/>
    <w:rsid w:val="008F7217"/>
    <w:rsid w:val="00915019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E9D"/>
    <w:rsid w:val="00A2339B"/>
    <w:rsid w:val="00A42FD8"/>
    <w:rsid w:val="00A524EE"/>
    <w:rsid w:val="00A537B6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0B5E"/>
    <w:rsid w:val="00B310A4"/>
    <w:rsid w:val="00B332E0"/>
    <w:rsid w:val="00B4682E"/>
    <w:rsid w:val="00B51CE7"/>
    <w:rsid w:val="00B60E53"/>
    <w:rsid w:val="00B61E5C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166E1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7E0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6F67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7FF1643-3454-44F9-8C03-1FF86C26D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B4C6F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B4C6F"/>
    <w:rPr>
      <w:lang w:eastAsia="en-US"/>
    </w:rPr>
  </w:style>
  <w:style w:type="paragraph" w:styleId="3">
    <w:name w:val="Body Text Indent 3"/>
    <w:basedOn w:val="a"/>
    <w:link w:val="30"/>
    <w:rsid w:val="008B4C6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B4C6F"/>
    <w:rPr>
      <w:rFonts w:ascii="Times New Roman" w:eastAsia="Times New Roman" w:hAnsi="Times New Roman"/>
      <w:sz w:val="16"/>
      <w:szCs w:val="16"/>
    </w:rPr>
  </w:style>
  <w:style w:type="paragraph" w:styleId="af7">
    <w:name w:val="No Spacing"/>
    <w:link w:val="af8"/>
    <w:qFormat/>
    <w:rsid w:val="00592413"/>
    <w:rPr>
      <w:rFonts w:eastAsia="Times New Roman"/>
      <w:sz w:val="22"/>
      <w:szCs w:val="22"/>
      <w:lang w:val="en-US" w:eastAsia="en-US" w:bidi="en-US"/>
    </w:rPr>
  </w:style>
  <w:style w:type="character" w:customStyle="1" w:styleId="af8">
    <w:name w:val="Без интервала Знак"/>
    <w:link w:val="af7"/>
    <w:rsid w:val="00592413"/>
    <w:rPr>
      <w:rFonts w:eastAsia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E24E26F93ACA7D0FDFBC465A11D6119976C60201B1DC9CE9E904183CN8K" TargetMode="External"/><Relationship Id="rId13" Type="http://schemas.openxmlformats.org/officeDocument/2006/relationships/hyperlink" Target="consultantplus://offline/ref=D54E95A54C6677355DC000DB5B84617B368129587F5524ED0A8D6812X4P8K" TargetMode="External"/><Relationship Id="rId18" Type="http://schemas.openxmlformats.org/officeDocument/2006/relationships/hyperlink" Target="consultantplus://offline/ref=E1681C34DA25FD2FC6AC719E3BCD4BEE32A0E09D1E62296B9E44B38F7CQAK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E9DB847C17A9863F4D0BCA4A26030DF82EFE0041B4AEDCD9CE36A16f8NBK" TargetMode="External"/><Relationship Id="rId12" Type="http://schemas.openxmlformats.org/officeDocument/2006/relationships/hyperlink" Target="consultantplus://offline/ref=B6AC361D74D7167F5CC0A39FAC5AB1E7D7063123C584F05390C4C1A8HAP0K" TargetMode="External"/><Relationship Id="rId17" Type="http://schemas.openxmlformats.org/officeDocument/2006/relationships/hyperlink" Target="consultantplus://offline/ref=6D28CFF78C89B3763A288A403D6A476917E598B4EDEF3B7AE3620D19r2Q0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C72677A5EAA649661850D825A021714A34D3F8748895CD95DE77H9QDK" TargetMode="External"/><Relationship Id="rId20" Type="http://schemas.openxmlformats.org/officeDocument/2006/relationships/hyperlink" Target="consultantplus://offline/ref=85F52B154CBE4C43DAE61CFA5B3E265AD2930056C6C33AAF46C5943EE15F518F8855403DF7DB8568a7g8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322DB1EBB28C912C7F0073C698B47821EBF89A044EAD49CECE753Bp4OCK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6D06B93BB3A4A175FFF48CA356EB8FF0868B29377AA4A6D0AE18D1ExCP3K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D9ADF5FC48BFFB3533CE65059B14B54ED615E230A16B84981224F94542aCO3K" TargetMode="External"/><Relationship Id="rId19" Type="http://schemas.openxmlformats.org/officeDocument/2006/relationships/hyperlink" Target="consultantplus://offline/ref=69EF8126FB3F9DE906BBCA679F473E8AB46CD18283D0D4B1C277C1AAKFR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BBC78F183CAAC8410B750803F0D3C3D0DBFD32345509FC9B483ED2J6OCK" TargetMode="External"/><Relationship Id="rId14" Type="http://schemas.openxmlformats.org/officeDocument/2006/relationships/hyperlink" Target="consultantplus://offline/ref=49A57F357DCB38D7B8D792D8EC679DEC7A95CB8180DD7AB5DA8F7DB6l0P1K" TargetMode="External"/><Relationship Id="rId22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5017</Words>
  <Characters>37848</Characters>
  <Application>Microsoft Office Word</Application>
  <DocSecurity>0</DocSecurity>
  <Lines>315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Галина Алексеевна</cp:lastModifiedBy>
  <cp:revision>6</cp:revision>
  <cp:lastPrinted>2018-09-11T11:52:00Z</cp:lastPrinted>
  <dcterms:created xsi:type="dcterms:W3CDTF">2018-09-11T06:58:00Z</dcterms:created>
  <dcterms:modified xsi:type="dcterms:W3CDTF">2018-10-22T11:32:00Z</dcterms:modified>
</cp:coreProperties>
</file>